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7" w:rsidRPr="00B87CB7" w:rsidRDefault="00B87CB7" w:rsidP="00B87CB7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6990"/>
          <w:kern w:val="36"/>
          <w:sz w:val="39"/>
          <w:szCs w:val="39"/>
          <w:lang w:eastAsia="en-GB"/>
        </w:rPr>
      </w:pPr>
      <w:r w:rsidRPr="00B87CB7">
        <w:rPr>
          <w:rFonts w:ascii="inherit" w:eastAsia="Times New Roman" w:hAnsi="inherit" w:cs="Times New Roman"/>
          <w:b/>
          <w:bCs/>
          <w:color w:val="006990"/>
          <w:kern w:val="36"/>
          <w:sz w:val="39"/>
          <w:szCs w:val="39"/>
          <w:lang w:eastAsia="en-GB"/>
        </w:rPr>
        <w:t xml:space="preserve">Folding </w:t>
      </w:r>
      <w:proofErr w:type="gramStart"/>
      <w:r w:rsidRPr="00B87CB7">
        <w:rPr>
          <w:rFonts w:ascii="inherit" w:eastAsia="Times New Roman" w:hAnsi="inherit" w:cs="Times New Roman"/>
          <w:b/>
          <w:bCs/>
          <w:color w:val="006990"/>
          <w:kern w:val="36"/>
          <w:sz w:val="39"/>
          <w:szCs w:val="39"/>
          <w:lang w:eastAsia="en-GB"/>
        </w:rPr>
        <w:t>The</w:t>
      </w:r>
      <w:proofErr w:type="gramEnd"/>
      <w:r w:rsidRPr="00B87CB7">
        <w:rPr>
          <w:rFonts w:ascii="inherit" w:eastAsia="Times New Roman" w:hAnsi="inherit" w:cs="Times New Roman"/>
          <w:b/>
          <w:bCs/>
          <w:color w:val="006990"/>
          <w:kern w:val="36"/>
          <w:sz w:val="39"/>
          <w:szCs w:val="39"/>
          <w:lang w:eastAsia="en-GB"/>
        </w:rPr>
        <w:t xml:space="preserve"> Group Scarf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The scarf may also be referred to as a Neckerchief or Necker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You should take good care of your group scarf, making sure it is always neat and tidy.</w:t>
      </w: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br/>
        <w:t>It shows everybody to which group you belong and, if you look after it, you will be able to wear it when you are a Cub, Scout and Explorer Scout too.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bookmarkStart w:id="0" w:name="_GoBack"/>
      <w:bookmarkEnd w:id="0"/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Here is how to fold your group scarf neatly: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Iron the scarf so that there are no major creases, because of the nature of the material some small creases may remain.</w:t>
      </w: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br/>
        <w:t>Please get an adult to help you iron your scarf.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After the scarf is ironed, position it as per below: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drawing>
          <wp:inline distT="0" distB="0" distL="0" distR="0" wp14:anchorId="5D7E0075" wp14:editId="45E46A23">
            <wp:extent cx="3771900" cy="1988820"/>
            <wp:effectExtent l="0" t="0" r="0" b="0"/>
            <wp:docPr id="1" name="Picture 1" descr="http://www.2ndnewbury.org.uk/files/2013/07/scar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ndnewbury.org.uk/files/2013/07/scarf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The scarf ready to roll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Lay your scarf flat on a clean surface.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There are two ways to ‘fold’ your scarf: you can either roll the scarf or actually fold it.</w:t>
      </w: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br/>
        <w:t>The one to choose is simply personal preference!</w:t>
      </w:r>
    </w:p>
    <w:p w:rsidR="00B87CB7" w:rsidRPr="00B87CB7" w:rsidRDefault="00B87CB7" w:rsidP="00B87CB7">
      <w:pPr>
        <w:shd w:val="clear" w:color="auto" w:fill="FFFFFF"/>
        <w:spacing w:after="195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000000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b/>
          <w:bCs/>
          <w:color w:val="000000"/>
          <w:sz w:val="23"/>
          <w:szCs w:val="23"/>
          <w:lang w:eastAsia="en-GB"/>
        </w:rPr>
        <w:t>To roll the scarf: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Roll the scarf tightly from the centre smoothing out the ends as you go.</w:t>
      </w: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br/>
        <w:t>Try to ensure that the scarf remains the same tightness from the middle to the end.</w:t>
      </w: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br/>
        <w:t>It is quite easy to leave one of the ends behind! Try to maintain the consistency.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lastRenderedPageBreak/>
        <w:drawing>
          <wp:inline distT="0" distB="0" distL="0" distR="0" wp14:anchorId="5263A6A0" wp14:editId="53FC38BE">
            <wp:extent cx="3429000" cy="2575560"/>
            <wp:effectExtent l="0" t="0" r="0" b="0"/>
            <wp:docPr id="2" name="Picture 2" descr="http://www.2ndnewbury.org.uk/files/2013/07/scar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2ndnewbury.org.uk/files/2013/07/scarf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Rolling the scarf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drawing>
          <wp:inline distT="0" distB="0" distL="0" distR="0" wp14:anchorId="71D71B10" wp14:editId="64362A86">
            <wp:extent cx="3421380" cy="1790700"/>
            <wp:effectExtent l="0" t="0" r="7620" b="0"/>
            <wp:docPr id="3" name="Picture 3" descr="http://www.2ndnewbury.org.uk/files/2013/07/scar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2ndnewbury.org.uk/files/2013/07/scarf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Smoothing the scarf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Continue rolling until the point of the scarf is about as long as your hand span.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drawing>
          <wp:inline distT="0" distB="0" distL="0" distR="0" wp14:anchorId="25C0BB82" wp14:editId="6DE63A2C">
            <wp:extent cx="2865120" cy="2263140"/>
            <wp:effectExtent l="0" t="0" r="0" b="3810"/>
            <wp:docPr id="4" name="Picture 4" descr="http://www.2ndnewbury.org.uk/files/2013/07/scarf-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2ndnewbury.org.uk/files/2013/07/scarf-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The point of the scarf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You will find that the scarf is quite bulky if rolled, so it is best to then iron the scarf flat.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lastRenderedPageBreak/>
        <w:drawing>
          <wp:inline distT="0" distB="0" distL="0" distR="0" wp14:anchorId="3665AADF" wp14:editId="7558F517">
            <wp:extent cx="4183380" cy="1722120"/>
            <wp:effectExtent l="0" t="0" r="7620" b="0"/>
            <wp:docPr id="5" name="Picture 5" descr="http://www.2ndnewbury.org.uk/files/2013/07/scar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2ndnewbury.org.uk/files/2013/07/scarf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The scarf after being rolled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drawing>
          <wp:inline distT="0" distB="0" distL="0" distR="0" wp14:anchorId="7E4F4DBF" wp14:editId="4366840F">
            <wp:extent cx="3429000" cy="2087880"/>
            <wp:effectExtent l="0" t="0" r="0" b="7620"/>
            <wp:docPr id="6" name="Picture 6" descr="http://www.2ndnewbury.org.uk/files/2013/07/scar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2ndnewbury.org.uk/files/2013/07/scarf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Ironing the scarf flat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drawing>
          <wp:inline distT="0" distB="0" distL="0" distR="0" wp14:anchorId="0D71C0E3" wp14:editId="60017012">
            <wp:extent cx="3009900" cy="2339340"/>
            <wp:effectExtent l="0" t="0" r="0" b="3810"/>
            <wp:docPr id="7" name="Picture 7" descr="http://www.2ndnewbury.org.uk/files/2013/07/scarf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2ndnewbury.org.uk/files/2013/07/scarf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The scarf after being ironed</w:t>
      </w:r>
    </w:p>
    <w:p w:rsidR="00B87CB7" w:rsidRPr="00B87CB7" w:rsidRDefault="00B87CB7" w:rsidP="00B87CB7">
      <w:pPr>
        <w:shd w:val="clear" w:color="auto" w:fill="FFFFFF"/>
        <w:spacing w:after="195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000000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b/>
          <w:bCs/>
          <w:color w:val="000000"/>
          <w:sz w:val="23"/>
          <w:szCs w:val="23"/>
          <w:lang w:eastAsia="en-GB"/>
        </w:rPr>
        <w:t>To fold the scarf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Fold the scarf over at 1cm intervals.</w:t>
      </w: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br/>
        <w:t>Try to keep this consistent or else one end may end up bigger than the other.</w:t>
      </w: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br/>
        <w:t>The first two folds may be quite difficult to align but after this it should almost fall into place.</w:t>
      </w: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br/>
        <w:t>To really keep the scarf looking smart, you may want to iron the scarf every few folds.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lastRenderedPageBreak/>
        <w:drawing>
          <wp:inline distT="0" distB="0" distL="0" distR="0" wp14:anchorId="57A989F1" wp14:editId="1E1DBEA4">
            <wp:extent cx="3909060" cy="1028700"/>
            <wp:effectExtent l="0" t="0" r="0" b="0"/>
            <wp:docPr id="8" name="Picture 8" descr="http://www.2ndnewbury.org.uk/files/2013/07/scarf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2ndnewbury.org.uk/files/2013/07/scarf-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Folding the scarf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Keep folding until the scarf is about as long as your hand span.</w:t>
      </w:r>
    </w:p>
    <w:p w:rsidR="00B87CB7" w:rsidRPr="00B87CB7" w:rsidRDefault="00B87CB7" w:rsidP="00B87CB7">
      <w:pPr>
        <w:shd w:val="clear" w:color="auto" w:fill="FFFFFF"/>
        <w:spacing w:after="195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000000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b/>
          <w:bCs/>
          <w:color w:val="000000"/>
          <w:sz w:val="23"/>
          <w:szCs w:val="23"/>
          <w:lang w:eastAsia="en-GB"/>
        </w:rPr>
        <w:t>Finishing</w:t>
      </w:r>
    </w:p>
    <w:p w:rsidR="00B87CB7" w:rsidRPr="00B87CB7" w:rsidRDefault="00B87CB7" w:rsidP="00B87CB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  <w:t>For both methods, you should now pitch the centre of the scarf and smooth the scarf as shown below.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drawing>
          <wp:inline distT="0" distB="0" distL="0" distR="0" wp14:anchorId="457A8E59" wp14:editId="09B3D4DC">
            <wp:extent cx="3634740" cy="2705100"/>
            <wp:effectExtent l="0" t="0" r="3810" b="0"/>
            <wp:docPr id="9" name="Picture 9" descr="http://www.2ndnewbury.org.uk/files/2013/07/scar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2ndnewbury.org.uk/files/2013/07/scarf-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Finding the middle</w:t>
      </w:r>
    </w:p>
    <w:p w:rsidR="00B87CB7" w:rsidRPr="00B87CB7" w:rsidRDefault="00B87CB7" w:rsidP="00B87CB7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n-GB"/>
        </w:rPr>
      </w:pPr>
      <w:r w:rsidRPr="00B87CB7">
        <w:rPr>
          <w:rFonts w:ascii="inherit" w:eastAsia="Times New Roman" w:hAnsi="inherit" w:cs="Helvetica"/>
          <w:noProof/>
          <w:color w:val="373737"/>
          <w:sz w:val="23"/>
          <w:szCs w:val="23"/>
          <w:lang w:eastAsia="en-GB"/>
        </w:rPr>
        <w:drawing>
          <wp:inline distT="0" distB="0" distL="0" distR="0" wp14:anchorId="6633E233" wp14:editId="6F79B0F1">
            <wp:extent cx="4823460" cy="2781300"/>
            <wp:effectExtent l="0" t="0" r="0" b="0"/>
            <wp:docPr id="10" name="Picture 10" descr="http://www.2ndnewbury.org.uk/files/2013/07/scar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2ndnewbury.org.uk/files/2013/07/scarf-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B7" w:rsidRPr="00B87CB7" w:rsidRDefault="00B87CB7" w:rsidP="00B87CB7">
      <w:pPr>
        <w:shd w:val="clear" w:color="auto" w:fill="EEEEEE"/>
        <w:spacing w:line="240" w:lineRule="auto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</w:pPr>
      <w:r w:rsidRPr="00B87CB7">
        <w:rPr>
          <w:rFonts w:ascii="Georgia" w:eastAsia="Times New Roman" w:hAnsi="Georgia" w:cs="Helvetica"/>
          <w:color w:val="666666"/>
          <w:sz w:val="18"/>
          <w:szCs w:val="18"/>
          <w:lang w:eastAsia="en-GB"/>
        </w:rPr>
        <w:t>The folding of the scarf has now been completed</w:t>
      </w:r>
    </w:p>
    <w:p w:rsidR="00E443A2" w:rsidRPr="00B87CB7" w:rsidRDefault="00E443A2" w:rsidP="00B87CB7"/>
    <w:sectPr w:rsidR="00E443A2" w:rsidRPr="00B87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48BA"/>
    <w:multiLevelType w:val="hybridMultilevel"/>
    <w:tmpl w:val="B4C67E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E3291"/>
    <w:multiLevelType w:val="hybridMultilevel"/>
    <w:tmpl w:val="95ECF3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88"/>
    <w:rsid w:val="002339D6"/>
    <w:rsid w:val="00624088"/>
    <w:rsid w:val="00B87CB7"/>
    <w:rsid w:val="00C373B8"/>
    <w:rsid w:val="00E4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361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52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719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764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98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37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12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053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900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67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14335CED8C43AD16381E776E2CC2" ma:contentTypeVersion="5" ma:contentTypeDescription="Create a new document." ma:contentTypeScope="" ma:versionID="81ee2af1984123eafba8b4782d5f166d">
  <xsd:schema xmlns:xsd="http://www.w3.org/2001/XMLSchema" xmlns:xs="http://www.w3.org/2001/XMLSchema" xmlns:p="http://schemas.microsoft.com/office/2006/metadata/properties" xmlns:ns2="5babbd84-7e31-4bdd-922e-e0aa2d54455d" targetNamespace="http://schemas.microsoft.com/office/2006/metadata/properties" ma:root="true" ma:fieldsID="411dd88e6fbe2384ad0a7ac4a2e13f17" ns2:_="">
    <xsd:import namespace="5babbd84-7e31-4bdd-922e-e0aa2d544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bbd84-7e31-4bdd-922e-e0aa2d544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EF173-8B5A-45EB-BB52-2E7CD0502EA0}"/>
</file>

<file path=customXml/itemProps2.xml><?xml version="1.0" encoding="utf-8"?>
<ds:datastoreItem xmlns:ds="http://schemas.openxmlformats.org/officeDocument/2006/customXml" ds:itemID="{D10B2A65-03B3-426F-8410-2BC18F18A963}"/>
</file>

<file path=customXml/itemProps3.xml><?xml version="1.0" encoding="utf-8"?>
<ds:datastoreItem xmlns:ds="http://schemas.openxmlformats.org/officeDocument/2006/customXml" ds:itemID="{408BCFDE-97C0-474D-AB6C-C15DAE0BE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Boundy</dc:creator>
  <cp:lastModifiedBy>Boundy</cp:lastModifiedBy>
  <cp:revision>2</cp:revision>
  <dcterms:created xsi:type="dcterms:W3CDTF">2017-03-27T12:57:00Z</dcterms:created>
  <dcterms:modified xsi:type="dcterms:W3CDTF">2017-03-27T12:57:00Z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0x010100C2BD14335CED8C43AD16381E776E2CC2</vt:lpwstr>
  </property>
</Properties>
</file>